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F0EB2" w14:textId="77777777" w:rsidR="00C9359F" w:rsidRDefault="00C9359F" w:rsidP="00C9359F">
      <w:pPr>
        <w:spacing w:after="0"/>
        <w:jc w:val="center"/>
        <w:rPr>
          <w:b/>
          <w:bCs/>
          <w:sz w:val="16"/>
          <w:szCs w:val="16"/>
          <w:vertAlign w:val="superscript"/>
        </w:rPr>
      </w:pPr>
      <w:r w:rsidRPr="00ED1EC2">
        <w:rPr>
          <w:b/>
          <w:bCs/>
          <w:sz w:val="120"/>
          <w:szCs w:val="120"/>
        </w:rPr>
        <w:t>NOTIC</w:t>
      </w:r>
      <w:r>
        <w:rPr>
          <w:b/>
          <w:bCs/>
          <w:sz w:val="120"/>
          <w:szCs w:val="120"/>
        </w:rPr>
        <w:t>E</w:t>
      </w:r>
    </w:p>
    <w:p w14:paraId="26862BD0" w14:textId="77777777" w:rsidR="00C9359F" w:rsidRPr="00ED1EC2" w:rsidRDefault="00C9359F" w:rsidP="00C9359F">
      <w:pPr>
        <w:spacing w:after="0"/>
        <w:jc w:val="center"/>
        <w:rPr>
          <w:b/>
          <w:bCs/>
          <w:sz w:val="56"/>
          <w:szCs w:val="56"/>
        </w:rPr>
      </w:pPr>
      <w:r w:rsidRPr="00ED1EC2">
        <w:rPr>
          <w:b/>
          <w:bCs/>
          <w:sz w:val="56"/>
          <w:szCs w:val="56"/>
        </w:rPr>
        <w:t>TOWN OF EAU GALLE</w:t>
      </w:r>
    </w:p>
    <w:p w14:paraId="5DF17B0E" w14:textId="6FBB0577" w:rsidR="00C9359F" w:rsidRPr="00721584" w:rsidRDefault="00C9359F" w:rsidP="00611D6B">
      <w:pPr>
        <w:spacing w:after="0"/>
        <w:rPr>
          <w:sz w:val="32"/>
          <w:szCs w:val="32"/>
        </w:rPr>
      </w:pPr>
      <w:r w:rsidRPr="00721584">
        <w:rPr>
          <w:sz w:val="32"/>
          <w:szCs w:val="32"/>
        </w:rPr>
        <w:t xml:space="preserve">NOTICE IS HEARBY GIVEN that </w:t>
      </w:r>
      <w:r w:rsidR="00611D6B" w:rsidRPr="00721584">
        <w:rPr>
          <w:sz w:val="32"/>
          <w:szCs w:val="32"/>
        </w:rPr>
        <w:t xml:space="preserve">a Town Board Meeting for the </w:t>
      </w:r>
      <w:r w:rsidR="005A0869" w:rsidRPr="00721584">
        <w:rPr>
          <w:sz w:val="32"/>
          <w:szCs w:val="32"/>
        </w:rPr>
        <w:t>T</w:t>
      </w:r>
      <w:r w:rsidR="00611D6B" w:rsidRPr="00721584">
        <w:rPr>
          <w:sz w:val="32"/>
          <w:szCs w:val="32"/>
        </w:rPr>
        <w:t xml:space="preserve">own of Eau Galle, in the County of Dunn, State of Wisconsin, for transaction of business as is by law required or permitted to be transacted as such meeting, will be held at </w:t>
      </w:r>
      <w:r w:rsidR="0069024F">
        <w:rPr>
          <w:sz w:val="32"/>
          <w:szCs w:val="32"/>
        </w:rPr>
        <w:t>Town Hall/Shop N267 County Road Z, Arkansaw, WI 54721</w:t>
      </w:r>
      <w:r w:rsidR="00611D6B" w:rsidRPr="00721584">
        <w:rPr>
          <w:sz w:val="32"/>
          <w:szCs w:val="32"/>
        </w:rPr>
        <w:t xml:space="preserve"> on </w:t>
      </w:r>
      <w:r w:rsidR="00663FF2">
        <w:rPr>
          <w:sz w:val="32"/>
          <w:szCs w:val="32"/>
        </w:rPr>
        <w:t>August 11</w:t>
      </w:r>
      <w:r w:rsidR="009111C2">
        <w:rPr>
          <w:sz w:val="32"/>
          <w:szCs w:val="32"/>
        </w:rPr>
        <w:t>t</w:t>
      </w:r>
      <w:r w:rsidR="00642B87">
        <w:rPr>
          <w:sz w:val="32"/>
          <w:szCs w:val="32"/>
        </w:rPr>
        <w:t>h</w:t>
      </w:r>
      <w:r w:rsidR="00635B97">
        <w:rPr>
          <w:sz w:val="32"/>
          <w:szCs w:val="32"/>
        </w:rPr>
        <w:t xml:space="preserve">, </w:t>
      </w:r>
      <w:r w:rsidR="000434E0">
        <w:rPr>
          <w:sz w:val="32"/>
          <w:szCs w:val="32"/>
        </w:rPr>
        <w:t>202</w:t>
      </w:r>
      <w:r w:rsidR="007C2C57">
        <w:rPr>
          <w:sz w:val="32"/>
          <w:szCs w:val="32"/>
        </w:rPr>
        <w:t>5</w:t>
      </w:r>
      <w:r w:rsidR="000434E0">
        <w:rPr>
          <w:sz w:val="32"/>
          <w:szCs w:val="32"/>
        </w:rPr>
        <w:t>,</w:t>
      </w:r>
      <w:r w:rsidR="00635B97">
        <w:rPr>
          <w:sz w:val="32"/>
          <w:szCs w:val="32"/>
        </w:rPr>
        <w:t xml:space="preserve"> </w:t>
      </w:r>
      <w:r w:rsidR="00635B97" w:rsidRPr="00721584">
        <w:rPr>
          <w:sz w:val="32"/>
          <w:szCs w:val="32"/>
          <w:vertAlign w:val="superscript"/>
        </w:rPr>
        <w:t>at</w:t>
      </w:r>
      <w:r w:rsidR="00CF3AAA" w:rsidRPr="00721584">
        <w:rPr>
          <w:sz w:val="32"/>
          <w:szCs w:val="32"/>
        </w:rPr>
        <w:t xml:space="preserve"> </w:t>
      </w:r>
      <w:r w:rsidR="00CF3AAA">
        <w:rPr>
          <w:sz w:val="32"/>
          <w:szCs w:val="32"/>
        </w:rPr>
        <w:t>6</w:t>
      </w:r>
      <w:r w:rsidR="00611D6B" w:rsidRPr="00721584">
        <w:rPr>
          <w:sz w:val="32"/>
          <w:szCs w:val="32"/>
        </w:rPr>
        <w:t>:00 P.M.</w:t>
      </w:r>
    </w:p>
    <w:p w14:paraId="3782D988" w14:textId="0650607C" w:rsidR="00611D6B" w:rsidRDefault="00611D6B" w:rsidP="00611D6B">
      <w:pPr>
        <w:spacing w:after="0"/>
        <w:jc w:val="center"/>
        <w:rPr>
          <w:b/>
          <w:bCs/>
          <w:sz w:val="52"/>
          <w:szCs w:val="52"/>
          <w:u w:val="single"/>
        </w:rPr>
      </w:pPr>
      <w:r w:rsidRPr="00611D6B">
        <w:rPr>
          <w:b/>
          <w:bCs/>
          <w:sz w:val="52"/>
          <w:szCs w:val="52"/>
          <w:u w:val="single"/>
        </w:rPr>
        <w:t>AGENDA</w:t>
      </w:r>
    </w:p>
    <w:p w14:paraId="54923AA8" w14:textId="5E202D8C" w:rsidR="00A24861" w:rsidRDefault="00A24861" w:rsidP="00A24861">
      <w:pPr>
        <w:spacing w:after="0"/>
        <w:rPr>
          <w:sz w:val="28"/>
          <w:szCs w:val="28"/>
        </w:rPr>
      </w:pPr>
      <w:r w:rsidRPr="00A24861">
        <w:rPr>
          <w:sz w:val="28"/>
          <w:szCs w:val="28"/>
        </w:rPr>
        <w:t>Call to order</w:t>
      </w:r>
    </w:p>
    <w:p w14:paraId="138032B9" w14:textId="64DDC537" w:rsidR="00A24861" w:rsidRDefault="00A24861" w:rsidP="00A24861">
      <w:pPr>
        <w:spacing w:after="0"/>
        <w:rPr>
          <w:sz w:val="28"/>
          <w:szCs w:val="28"/>
        </w:rPr>
      </w:pPr>
      <w:r>
        <w:rPr>
          <w:sz w:val="28"/>
          <w:szCs w:val="28"/>
        </w:rPr>
        <w:t>Roll Call</w:t>
      </w:r>
    </w:p>
    <w:p w14:paraId="2C81BDBB" w14:textId="3433DF40" w:rsidR="00A24861" w:rsidRPr="00A24861" w:rsidRDefault="00A24861" w:rsidP="00A24861">
      <w:pPr>
        <w:spacing w:after="0"/>
        <w:rPr>
          <w:sz w:val="28"/>
          <w:szCs w:val="28"/>
        </w:rPr>
      </w:pPr>
      <w:r>
        <w:rPr>
          <w:sz w:val="28"/>
          <w:szCs w:val="28"/>
        </w:rPr>
        <w:t>Pledge of Allegiance</w:t>
      </w:r>
    </w:p>
    <w:p w14:paraId="044F6152" w14:textId="5C8816D8" w:rsidR="00A24861" w:rsidRPr="00A24861" w:rsidRDefault="00A24861" w:rsidP="00A24861">
      <w:pPr>
        <w:spacing w:after="0"/>
        <w:rPr>
          <w:sz w:val="28"/>
          <w:szCs w:val="28"/>
        </w:rPr>
      </w:pPr>
      <w:r w:rsidRPr="00A24861">
        <w:rPr>
          <w:sz w:val="28"/>
          <w:szCs w:val="28"/>
        </w:rPr>
        <w:t>Consider for approval or other action:</w:t>
      </w:r>
    </w:p>
    <w:p w14:paraId="15CC8F68" w14:textId="77777777" w:rsidR="00663FF2" w:rsidRDefault="00611D6B" w:rsidP="00611D6B">
      <w:pPr>
        <w:pStyle w:val="ListParagraph"/>
        <w:numPr>
          <w:ilvl w:val="0"/>
          <w:numId w:val="2"/>
        </w:numPr>
        <w:spacing w:after="0"/>
        <w:rPr>
          <w:sz w:val="28"/>
          <w:szCs w:val="28"/>
        </w:rPr>
      </w:pPr>
      <w:r w:rsidRPr="00663FF2">
        <w:rPr>
          <w:sz w:val="28"/>
          <w:szCs w:val="28"/>
        </w:rPr>
        <w:t>Minutes</w:t>
      </w:r>
      <w:r w:rsidR="0048241A" w:rsidRPr="00663FF2">
        <w:rPr>
          <w:sz w:val="28"/>
          <w:szCs w:val="28"/>
        </w:rPr>
        <w:t xml:space="preserve"> </w:t>
      </w:r>
    </w:p>
    <w:p w14:paraId="26738F64" w14:textId="1AF7217E" w:rsidR="00611D6B" w:rsidRPr="00663FF2" w:rsidRDefault="00611D6B" w:rsidP="00611D6B">
      <w:pPr>
        <w:pStyle w:val="ListParagraph"/>
        <w:numPr>
          <w:ilvl w:val="0"/>
          <w:numId w:val="2"/>
        </w:numPr>
        <w:spacing w:after="0"/>
        <w:rPr>
          <w:sz w:val="28"/>
          <w:szCs w:val="28"/>
        </w:rPr>
      </w:pPr>
      <w:r w:rsidRPr="00663FF2">
        <w:rPr>
          <w:sz w:val="28"/>
          <w:szCs w:val="28"/>
        </w:rPr>
        <w:t>Treasurer’s Report</w:t>
      </w:r>
    </w:p>
    <w:p w14:paraId="36FAB69A" w14:textId="01E55170" w:rsidR="00611D6B" w:rsidRDefault="00611D6B" w:rsidP="00611D6B">
      <w:pPr>
        <w:pStyle w:val="ListParagraph"/>
        <w:numPr>
          <w:ilvl w:val="0"/>
          <w:numId w:val="2"/>
        </w:numPr>
        <w:spacing w:after="0"/>
        <w:rPr>
          <w:sz w:val="28"/>
          <w:szCs w:val="28"/>
        </w:rPr>
      </w:pPr>
      <w:r>
        <w:rPr>
          <w:sz w:val="28"/>
          <w:szCs w:val="28"/>
        </w:rPr>
        <w:t>Vouchers</w:t>
      </w:r>
    </w:p>
    <w:p w14:paraId="7AB8E946" w14:textId="53C126E8" w:rsidR="00663FF2" w:rsidRDefault="00663FF2" w:rsidP="00611D6B">
      <w:pPr>
        <w:pStyle w:val="ListParagraph"/>
        <w:numPr>
          <w:ilvl w:val="0"/>
          <w:numId w:val="2"/>
        </w:numPr>
        <w:spacing w:after="0"/>
        <w:rPr>
          <w:sz w:val="28"/>
          <w:szCs w:val="28"/>
        </w:rPr>
      </w:pPr>
      <w:r>
        <w:rPr>
          <w:sz w:val="28"/>
          <w:szCs w:val="28"/>
        </w:rPr>
        <w:t>Review ad for paper for patrolman</w:t>
      </w:r>
    </w:p>
    <w:p w14:paraId="2C50CA2D" w14:textId="7AF846CC" w:rsidR="009111C2" w:rsidRPr="009111C2" w:rsidRDefault="00852C47" w:rsidP="009111C2">
      <w:pPr>
        <w:pStyle w:val="ListParagraph"/>
        <w:numPr>
          <w:ilvl w:val="0"/>
          <w:numId w:val="2"/>
        </w:numPr>
        <w:spacing w:after="0"/>
        <w:rPr>
          <w:sz w:val="28"/>
          <w:szCs w:val="28"/>
        </w:rPr>
      </w:pPr>
      <w:r w:rsidRPr="009111C2">
        <w:rPr>
          <w:sz w:val="28"/>
          <w:szCs w:val="28"/>
        </w:rPr>
        <w:t>Appearances before Board/Citizens concerns</w:t>
      </w:r>
      <w:r w:rsidR="009111C2" w:rsidRPr="009111C2">
        <w:rPr>
          <w:sz w:val="28"/>
          <w:szCs w:val="28"/>
        </w:rPr>
        <w:t xml:space="preserve"> </w:t>
      </w:r>
    </w:p>
    <w:p w14:paraId="720C01CF" w14:textId="4E4CA4BA" w:rsidR="00C86C51" w:rsidRPr="003F4B34" w:rsidRDefault="00D407C7" w:rsidP="00C86C51">
      <w:pPr>
        <w:pStyle w:val="ListParagraph"/>
        <w:numPr>
          <w:ilvl w:val="0"/>
          <w:numId w:val="2"/>
        </w:numPr>
        <w:spacing w:after="0"/>
        <w:rPr>
          <w:sz w:val="28"/>
          <w:szCs w:val="28"/>
        </w:rPr>
      </w:pPr>
      <w:r>
        <w:rPr>
          <w:sz w:val="28"/>
          <w:szCs w:val="28"/>
        </w:rPr>
        <w:t xml:space="preserve"> C</w:t>
      </w:r>
      <w:r w:rsidR="003F4B34">
        <w:rPr>
          <w:sz w:val="28"/>
          <w:szCs w:val="28"/>
        </w:rPr>
        <w:t>ler</w:t>
      </w:r>
      <w:r w:rsidR="00A24861" w:rsidRPr="003F4B34">
        <w:rPr>
          <w:sz w:val="28"/>
          <w:szCs w:val="28"/>
        </w:rPr>
        <w:t>k</w:t>
      </w:r>
      <w:r w:rsidR="0069024F" w:rsidRPr="003F4B34">
        <w:rPr>
          <w:sz w:val="28"/>
          <w:szCs w:val="28"/>
        </w:rPr>
        <w:t>s</w:t>
      </w:r>
      <w:r w:rsidR="00A24861" w:rsidRPr="003F4B34">
        <w:rPr>
          <w:sz w:val="28"/>
          <w:szCs w:val="28"/>
        </w:rPr>
        <w:t xml:space="preserve"> report</w:t>
      </w:r>
    </w:p>
    <w:p w14:paraId="71DA93C8" w14:textId="6D5852E0" w:rsidR="003B14A2" w:rsidRDefault="000B0CB1" w:rsidP="00611D6B">
      <w:pPr>
        <w:pStyle w:val="ListParagraph"/>
        <w:numPr>
          <w:ilvl w:val="0"/>
          <w:numId w:val="2"/>
        </w:numPr>
        <w:spacing w:after="0"/>
        <w:rPr>
          <w:sz w:val="28"/>
          <w:szCs w:val="28"/>
        </w:rPr>
      </w:pPr>
      <w:r>
        <w:rPr>
          <w:sz w:val="28"/>
          <w:szCs w:val="28"/>
        </w:rPr>
        <w:t xml:space="preserve"> </w:t>
      </w:r>
      <w:r w:rsidR="00D407C7">
        <w:rPr>
          <w:sz w:val="28"/>
          <w:szCs w:val="28"/>
        </w:rPr>
        <w:t xml:space="preserve"> </w:t>
      </w:r>
      <w:r w:rsidR="006558BD" w:rsidRPr="003B14A2">
        <w:rPr>
          <w:sz w:val="28"/>
          <w:szCs w:val="28"/>
        </w:rPr>
        <w:t xml:space="preserve">Road </w:t>
      </w:r>
      <w:r w:rsidR="00535331" w:rsidRPr="003B14A2">
        <w:rPr>
          <w:sz w:val="28"/>
          <w:szCs w:val="28"/>
        </w:rPr>
        <w:t>work</w:t>
      </w:r>
    </w:p>
    <w:p w14:paraId="60B83298" w14:textId="17BA4681" w:rsidR="005A135A" w:rsidRPr="00181298" w:rsidRDefault="00D407C7" w:rsidP="0060458E">
      <w:pPr>
        <w:pStyle w:val="ListParagraph"/>
        <w:numPr>
          <w:ilvl w:val="0"/>
          <w:numId w:val="2"/>
        </w:numPr>
        <w:spacing w:after="0"/>
        <w:rPr>
          <w:sz w:val="28"/>
          <w:szCs w:val="28"/>
        </w:rPr>
      </w:pPr>
      <w:r>
        <w:rPr>
          <w:sz w:val="28"/>
          <w:szCs w:val="28"/>
        </w:rPr>
        <w:t xml:space="preserve"> </w:t>
      </w:r>
      <w:r w:rsidR="003406A7" w:rsidRPr="00181298">
        <w:rPr>
          <w:sz w:val="28"/>
          <w:szCs w:val="28"/>
        </w:rPr>
        <w:t xml:space="preserve"> </w:t>
      </w:r>
      <w:r w:rsidR="00CF3AAA" w:rsidRPr="00181298">
        <w:rPr>
          <w:sz w:val="28"/>
          <w:szCs w:val="28"/>
        </w:rPr>
        <w:t xml:space="preserve">Next meeting is </w:t>
      </w:r>
      <w:r w:rsidR="00663FF2">
        <w:rPr>
          <w:sz w:val="28"/>
          <w:szCs w:val="28"/>
        </w:rPr>
        <w:t>Monday, September 15</w:t>
      </w:r>
      <w:r w:rsidR="004837D8" w:rsidRPr="00181298">
        <w:rPr>
          <w:sz w:val="28"/>
          <w:szCs w:val="28"/>
        </w:rPr>
        <w:t>th</w:t>
      </w:r>
      <w:r w:rsidR="00CF3AAA" w:rsidRPr="00181298">
        <w:rPr>
          <w:sz w:val="28"/>
          <w:szCs w:val="28"/>
        </w:rPr>
        <w:t xml:space="preserve">, </w:t>
      </w:r>
      <w:r w:rsidR="0069024F" w:rsidRPr="00181298">
        <w:rPr>
          <w:sz w:val="28"/>
          <w:szCs w:val="28"/>
        </w:rPr>
        <w:t>202</w:t>
      </w:r>
      <w:r w:rsidR="007C2C57">
        <w:rPr>
          <w:sz w:val="28"/>
          <w:szCs w:val="28"/>
        </w:rPr>
        <w:t>5</w:t>
      </w:r>
      <w:r w:rsidR="0069024F" w:rsidRPr="00181298">
        <w:rPr>
          <w:sz w:val="28"/>
          <w:szCs w:val="28"/>
        </w:rPr>
        <w:t>.</w:t>
      </w:r>
      <w:r w:rsidR="00F2403A" w:rsidRPr="00181298">
        <w:rPr>
          <w:sz w:val="28"/>
          <w:szCs w:val="28"/>
        </w:rPr>
        <w:t xml:space="preserve"> </w:t>
      </w:r>
    </w:p>
    <w:p w14:paraId="495C0980" w14:textId="21BB0B69" w:rsidR="00757D63" w:rsidRPr="003312DC" w:rsidRDefault="00757D63" w:rsidP="00611D6B">
      <w:pPr>
        <w:pStyle w:val="ListParagraph"/>
        <w:numPr>
          <w:ilvl w:val="0"/>
          <w:numId w:val="2"/>
        </w:numPr>
        <w:spacing w:after="0"/>
        <w:rPr>
          <w:sz w:val="28"/>
          <w:szCs w:val="28"/>
        </w:rPr>
      </w:pPr>
      <w:r>
        <w:rPr>
          <w:sz w:val="28"/>
          <w:szCs w:val="28"/>
        </w:rPr>
        <w:t xml:space="preserve"> </w:t>
      </w:r>
      <w:r w:rsidR="00D407C7">
        <w:rPr>
          <w:sz w:val="28"/>
          <w:szCs w:val="28"/>
        </w:rPr>
        <w:t xml:space="preserve"> </w:t>
      </w:r>
      <w:r>
        <w:rPr>
          <w:sz w:val="28"/>
          <w:szCs w:val="28"/>
        </w:rPr>
        <w:t>Adjourn meeting.</w:t>
      </w:r>
    </w:p>
    <w:p w14:paraId="2E884925" w14:textId="77777777" w:rsidR="00C9359F" w:rsidRPr="001D2436" w:rsidRDefault="00C9359F" w:rsidP="00C9359F">
      <w:pPr>
        <w:spacing w:after="0"/>
        <w:ind w:left="6480" w:firstLine="720"/>
        <w:rPr>
          <w:rFonts w:ascii="Candara" w:hAnsi="Candara"/>
          <w:i/>
          <w:iCs/>
          <w:sz w:val="32"/>
          <w:szCs w:val="32"/>
        </w:rPr>
      </w:pPr>
      <w:r w:rsidRPr="001D2436">
        <w:rPr>
          <w:rFonts w:ascii="Candara" w:hAnsi="Candara"/>
          <w:i/>
          <w:iCs/>
          <w:sz w:val="32"/>
          <w:szCs w:val="32"/>
        </w:rPr>
        <w:t>Martha Hartung</w:t>
      </w:r>
    </w:p>
    <w:p w14:paraId="3D6AD573" w14:textId="26595912" w:rsidR="00C9359F" w:rsidRDefault="00C9359F" w:rsidP="00C9359F">
      <w:pPr>
        <w:spacing w:after="0"/>
        <w:rPr>
          <w:rFonts w:ascii="Candara" w:hAnsi="Candara"/>
          <w:i/>
          <w:iCs/>
          <w:sz w:val="32"/>
          <w:szCs w:val="32"/>
        </w:rPr>
      </w:pPr>
      <w:r w:rsidRPr="001D2436">
        <w:rPr>
          <w:rFonts w:ascii="Candara" w:hAnsi="Candara"/>
          <w:i/>
          <w:iCs/>
          <w:sz w:val="32"/>
          <w:szCs w:val="32"/>
        </w:rPr>
        <w:tab/>
      </w:r>
      <w:r w:rsidRPr="001D2436">
        <w:rPr>
          <w:rFonts w:ascii="Candara" w:hAnsi="Candara"/>
          <w:i/>
          <w:iCs/>
          <w:sz w:val="32"/>
          <w:szCs w:val="32"/>
        </w:rPr>
        <w:tab/>
      </w:r>
      <w:r w:rsidRPr="001D2436">
        <w:rPr>
          <w:rFonts w:ascii="Candara" w:hAnsi="Candara"/>
          <w:i/>
          <w:iCs/>
          <w:sz w:val="32"/>
          <w:szCs w:val="32"/>
        </w:rPr>
        <w:tab/>
      </w:r>
      <w:r w:rsidRPr="001D2436">
        <w:rPr>
          <w:rFonts w:ascii="Candara" w:hAnsi="Candara"/>
          <w:i/>
          <w:iCs/>
          <w:sz w:val="32"/>
          <w:szCs w:val="32"/>
        </w:rPr>
        <w:tab/>
      </w:r>
      <w:r w:rsidRPr="001D2436">
        <w:rPr>
          <w:rFonts w:ascii="Candara" w:hAnsi="Candara"/>
          <w:i/>
          <w:iCs/>
          <w:sz w:val="32"/>
          <w:szCs w:val="32"/>
        </w:rPr>
        <w:tab/>
      </w:r>
      <w:r w:rsidRPr="001D2436">
        <w:rPr>
          <w:rFonts w:ascii="Candara" w:hAnsi="Candara"/>
          <w:i/>
          <w:iCs/>
          <w:sz w:val="32"/>
          <w:szCs w:val="32"/>
        </w:rPr>
        <w:tab/>
      </w:r>
      <w:r w:rsidRPr="001D2436">
        <w:rPr>
          <w:rFonts w:ascii="Candara" w:hAnsi="Candara"/>
          <w:i/>
          <w:iCs/>
          <w:sz w:val="32"/>
          <w:szCs w:val="32"/>
        </w:rPr>
        <w:tab/>
      </w:r>
      <w:r w:rsidRPr="001D2436">
        <w:rPr>
          <w:rFonts w:ascii="Candara" w:hAnsi="Candara"/>
          <w:i/>
          <w:iCs/>
          <w:sz w:val="32"/>
          <w:szCs w:val="32"/>
        </w:rPr>
        <w:tab/>
      </w:r>
      <w:r w:rsidRPr="001D2436">
        <w:rPr>
          <w:rFonts w:ascii="Candara" w:hAnsi="Candara"/>
          <w:i/>
          <w:iCs/>
          <w:sz w:val="32"/>
          <w:szCs w:val="32"/>
        </w:rPr>
        <w:tab/>
      </w:r>
      <w:r w:rsidRPr="001D2436">
        <w:rPr>
          <w:rFonts w:ascii="Candara" w:hAnsi="Candara"/>
          <w:i/>
          <w:iCs/>
          <w:sz w:val="32"/>
          <w:szCs w:val="32"/>
        </w:rPr>
        <w:tab/>
        <w:t>Town Clerk</w:t>
      </w:r>
    </w:p>
    <w:p w14:paraId="160320A8" w14:textId="77777777" w:rsidR="003D00F8" w:rsidRDefault="003D00F8" w:rsidP="00C9359F">
      <w:pPr>
        <w:spacing w:after="0"/>
        <w:rPr>
          <w:rFonts w:ascii="Candara" w:hAnsi="Candara"/>
          <w:i/>
          <w:iCs/>
          <w:sz w:val="32"/>
          <w:szCs w:val="32"/>
        </w:rPr>
      </w:pPr>
    </w:p>
    <w:p w14:paraId="39729E18" w14:textId="061BB31C" w:rsidR="003D00F8" w:rsidRPr="003D00F8" w:rsidRDefault="00E87C79" w:rsidP="008F40B4">
      <w:pPr>
        <w:rPr>
          <w:rFonts w:ascii="Candara" w:hAnsi="Candara"/>
          <w:i/>
          <w:iCs/>
          <w:sz w:val="24"/>
          <w:szCs w:val="24"/>
        </w:rPr>
      </w:pPr>
      <w:r>
        <w:rPr>
          <w:rFonts w:ascii="Candara" w:hAnsi="Candara"/>
          <w:i/>
          <w:iCs/>
          <w:sz w:val="32"/>
          <w:szCs w:val="32"/>
        </w:rPr>
        <w:t xml:space="preserve">   </w:t>
      </w:r>
      <w:r w:rsidR="00C9359F" w:rsidRPr="001D2436">
        <w:rPr>
          <w:rFonts w:ascii="Candara" w:hAnsi="Candara"/>
          <w:i/>
          <w:iCs/>
          <w:sz w:val="32"/>
          <w:szCs w:val="32"/>
        </w:rPr>
        <w:tab/>
      </w:r>
    </w:p>
    <w:sectPr w:rsidR="003D00F8" w:rsidRPr="003D00F8" w:rsidSect="005B5896">
      <w:pgSz w:w="12240" w:h="15840"/>
      <w:pgMar w:top="720" w:right="720" w:bottom="720" w:left="720" w:header="720" w:footer="720" w:gutter="0"/>
      <w:pgBorders w:offsetFrom="page">
        <w:top w:val="single" w:sz="36" w:space="28" w:color="auto"/>
        <w:left w:val="single" w:sz="36" w:space="28" w:color="auto"/>
        <w:bottom w:val="single" w:sz="36" w:space="28" w:color="auto"/>
        <w:right w:val="single" w:sz="36" w:space="28"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348B1"/>
    <w:multiLevelType w:val="hybridMultilevel"/>
    <w:tmpl w:val="FA285482"/>
    <w:lvl w:ilvl="0" w:tplc="F5E0158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9D63331"/>
    <w:multiLevelType w:val="hybridMultilevel"/>
    <w:tmpl w:val="BD4210E2"/>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D17009"/>
    <w:multiLevelType w:val="hybridMultilevel"/>
    <w:tmpl w:val="A95812FC"/>
    <w:lvl w:ilvl="0" w:tplc="9550A7D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6CD504D8"/>
    <w:multiLevelType w:val="hybridMultilevel"/>
    <w:tmpl w:val="F7FC4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623965"/>
    <w:multiLevelType w:val="hybridMultilevel"/>
    <w:tmpl w:val="1210559C"/>
    <w:lvl w:ilvl="0" w:tplc="F38C0A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414625757">
    <w:abstractNumId w:val="3"/>
  </w:num>
  <w:num w:numId="2" w16cid:durableId="2101365487">
    <w:abstractNumId w:val="1"/>
  </w:num>
  <w:num w:numId="3" w16cid:durableId="1231691121">
    <w:abstractNumId w:val="4"/>
  </w:num>
  <w:num w:numId="4" w16cid:durableId="1837456993">
    <w:abstractNumId w:val="0"/>
  </w:num>
  <w:num w:numId="5" w16cid:durableId="1643268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9F"/>
    <w:rsid w:val="00005C87"/>
    <w:rsid w:val="000434E0"/>
    <w:rsid w:val="00044CF6"/>
    <w:rsid w:val="000B0CB1"/>
    <w:rsid w:val="00120908"/>
    <w:rsid w:val="00152C84"/>
    <w:rsid w:val="00155A01"/>
    <w:rsid w:val="001700DA"/>
    <w:rsid w:val="00181298"/>
    <w:rsid w:val="001928E8"/>
    <w:rsid w:val="001B5C9D"/>
    <w:rsid w:val="001C7F57"/>
    <w:rsid w:val="00205AC3"/>
    <w:rsid w:val="0024783C"/>
    <w:rsid w:val="00257C7B"/>
    <w:rsid w:val="002617B3"/>
    <w:rsid w:val="00283D50"/>
    <w:rsid w:val="002A0B78"/>
    <w:rsid w:val="002B4F71"/>
    <w:rsid w:val="002E4A4B"/>
    <w:rsid w:val="002E6E31"/>
    <w:rsid w:val="003055C6"/>
    <w:rsid w:val="0030634C"/>
    <w:rsid w:val="003312DC"/>
    <w:rsid w:val="003406A7"/>
    <w:rsid w:val="00381160"/>
    <w:rsid w:val="00391C29"/>
    <w:rsid w:val="003A76AC"/>
    <w:rsid w:val="003B14A2"/>
    <w:rsid w:val="003C4150"/>
    <w:rsid w:val="003D00F8"/>
    <w:rsid w:val="003E299D"/>
    <w:rsid w:val="003E4C37"/>
    <w:rsid w:val="003F4B34"/>
    <w:rsid w:val="00423032"/>
    <w:rsid w:val="00443BF0"/>
    <w:rsid w:val="0048241A"/>
    <w:rsid w:val="004837D8"/>
    <w:rsid w:val="004B3B89"/>
    <w:rsid w:val="004F15E7"/>
    <w:rsid w:val="0051593E"/>
    <w:rsid w:val="00535331"/>
    <w:rsid w:val="00576F2E"/>
    <w:rsid w:val="005903C3"/>
    <w:rsid w:val="005A0869"/>
    <w:rsid w:val="005A135A"/>
    <w:rsid w:val="005B0C86"/>
    <w:rsid w:val="005B5896"/>
    <w:rsid w:val="005B74E6"/>
    <w:rsid w:val="005B7E3C"/>
    <w:rsid w:val="005F5081"/>
    <w:rsid w:val="0060458E"/>
    <w:rsid w:val="006111C9"/>
    <w:rsid w:val="00611D6B"/>
    <w:rsid w:val="00635B97"/>
    <w:rsid w:val="00642B87"/>
    <w:rsid w:val="006558BD"/>
    <w:rsid w:val="00663FF2"/>
    <w:rsid w:val="006740A1"/>
    <w:rsid w:val="0069024F"/>
    <w:rsid w:val="006A2F2D"/>
    <w:rsid w:val="006C76AC"/>
    <w:rsid w:val="00720575"/>
    <w:rsid w:val="00721584"/>
    <w:rsid w:val="00747745"/>
    <w:rsid w:val="00751E06"/>
    <w:rsid w:val="007533B3"/>
    <w:rsid w:val="00757D63"/>
    <w:rsid w:val="00776025"/>
    <w:rsid w:val="007C2C57"/>
    <w:rsid w:val="007C4A47"/>
    <w:rsid w:val="008253D9"/>
    <w:rsid w:val="008353EC"/>
    <w:rsid w:val="00835E96"/>
    <w:rsid w:val="00852C47"/>
    <w:rsid w:val="008563BA"/>
    <w:rsid w:val="00884F45"/>
    <w:rsid w:val="008853BC"/>
    <w:rsid w:val="008B085B"/>
    <w:rsid w:val="008D2C6F"/>
    <w:rsid w:val="008E56C6"/>
    <w:rsid w:val="008F40B4"/>
    <w:rsid w:val="00907BA3"/>
    <w:rsid w:val="009111C2"/>
    <w:rsid w:val="00921600"/>
    <w:rsid w:val="009C2D69"/>
    <w:rsid w:val="009D66B5"/>
    <w:rsid w:val="009F4601"/>
    <w:rsid w:val="00A24861"/>
    <w:rsid w:val="00A2501B"/>
    <w:rsid w:val="00A513B9"/>
    <w:rsid w:val="00AA595C"/>
    <w:rsid w:val="00AF34D7"/>
    <w:rsid w:val="00B608D7"/>
    <w:rsid w:val="00B635E3"/>
    <w:rsid w:val="00BA34DC"/>
    <w:rsid w:val="00BD1352"/>
    <w:rsid w:val="00BE0748"/>
    <w:rsid w:val="00C455D1"/>
    <w:rsid w:val="00C76F88"/>
    <w:rsid w:val="00C86C51"/>
    <w:rsid w:val="00C920A4"/>
    <w:rsid w:val="00C9359F"/>
    <w:rsid w:val="00CF066F"/>
    <w:rsid w:val="00CF3222"/>
    <w:rsid w:val="00CF3848"/>
    <w:rsid w:val="00CF3AAA"/>
    <w:rsid w:val="00D21744"/>
    <w:rsid w:val="00D407C7"/>
    <w:rsid w:val="00DB0CBB"/>
    <w:rsid w:val="00DE24F7"/>
    <w:rsid w:val="00E07101"/>
    <w:rsid w:val="00E135C9"/>
    <w:rsid w:val="00E15AD8"/>
    <w:rsid w:val="00E5393C"/>
    <w:rsid w:val="00E87717"/>
    <w:rsid w:val="00E87C79"/>
    <w:rsid w:val="00EC0DD9"/>
    <w:rsid w:val="00EC29C2"/>
    <w:rsid w:val="00EC4493"/>
    <w:rsid w:val="00ED6A04"/>
    <w:rsid w:val="00EF57B5"/>
    <w:rsid w:val="00F12EC6"/>
    <w:rsid w:val="00F2403A"/>
    <w:rsid w:val="00F343E0"/>
    <w:rsid w:val="00F44351"/>
    <w:rsid w:val="00F562F4"/>
    <w:rsid w:val="00F90551"/>
    <w:rsid w:val="00FB171E"/>
    <w:rsid w:val="00F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8694"/>
  <w15:docId w15:val="{336A01C6-65EE-435E-802C-DE1C5742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59F"/>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Hartung Accounting</dc:creator>
  <cp:keywords/>
  <dc:description/>
  <cp:lastModifiedBy>Hartung Accounting</cp:lastModifiedBy>
  <cp:revision>2</cp:revision>
  <cp:lastPrinted>2025-07-28T14:29:00Z</cp:lastPrinted>
  <dcterms:created xsi:type="dcterms:W3CDTF">2025-07-24T15:20:00Z</dcterms:created>
  <dcterms:modified xsi:type="dcterms:W3CDTF">2025-07-24T15:20:00Z</dcterms:modified>
</cp:coreProperties>
</file>